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4"/>
      </w:tblGrid>
      <w:tr w:rsidR="00DA5AE4" w:rsidRPr="00DA5AE4" w:rsidTr="00DA5AE4">
        <w:trPr>
          <w:jc w:val="center"/>
        </w:trPr>
        <w:tc>
          <w:tcPr>
            <w:tcW w:w="91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8789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2931"/>
              <w:gridCol w:w="2927"/>
            </w:tblGrid>
            <w:tr w:rsidR="00DA5AE4" w:rsidRPr="00DA5AE4">
              <w:trPr>
                <w:trHeight w:val="317"/>
                <w:jc w:val="center"/>
              </w:trPr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bookmarkStart w:id="0" w:name="_GoBack"/>
                  <w:bookmarkEnd w:id="0"/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18 Ocak 2013  CUMA</w:t>
                  </w:r>
                </w:p>
              </w:tc>
              <w:tc>
                <w:tcPr>
                  <w:tcW w:w="2931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Palatino Linotype" w:eastAsia="Times New Roman" w:hAnsi="Palatino Linotype" w:cs="Times New Roman"/>
                      <w:b/>
                      <w:bCs/>
                      <w:color w:val="800080"/>
                      <w:sz w:val="24"/>
                      <w:szCs w:val="24"/>
                      <w:lang w:eastAsia="tr-TR"/>
                    </w:rPr>
                    <w:t>Resmî Gazete</w:t>
                  </w:r>
                </w:p>
              </w:tc>
              <w:tc>
                <w:tcPr>
                  <w:tcW w:w="2927" w:type="dxa"/>
                  <w:tcBorders>
                    <w:top w:val="nil"/>
                    <w:left w:val="nil"/>
                    <w:bottom w:val="single" w:sz="8" w:space="0" w:color="660066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sz w:val="16"/>
                      <w:szCs w:val="16"/>
                      <w:lang w:eastAsia="tr-TR"/>
                    </w:rPr>
                    <w:t>Sayı : 28532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YÖNETMELİK</w:t>
                  </w:r>
                </w:p>
              </w:tc>
            </w:tr>
            <w:tr w:rsidR="00DA5AE4" w:rsidRPr="00DA5AE4">
              <w:trPr>
                <w:trHeight w:val="480"/>
                <w:jc w:val="center"/>
              </w:trPr>
              <w:tc>
                <w:tcPr>
                  <w:tcW w:w="878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ndan: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İĞİ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KURULLARI</w:t>
                  </w:r>
                </w:p>
                <w:p w:rsidR="00DA5AE4" w:rsidRPr="00DA5AE4" w:rsidRDefault="00DA5AE4" w:rsidP="00DA5AE4">
                  <w:pPr>
                    <w:spacing w:before="100" w:beforeAutospacing="1" w:after="22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HAKKINDA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Kapsam, Dayanak ve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Ama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hangi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kurulaca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 ve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kurul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ntemlerini belirlemektir.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Kapsam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20/6/2012 tarihli ve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 kapsam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giren,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 kapsar.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Dayanak ve tan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mlar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22 ve 30 uncu maddelerine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ve benzeri kavramlar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Kanununda 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gibidir.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Genel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ve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rekli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malarda bulunmak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aydan fazla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veren-alt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kurar.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faaliyetlerinin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ve kurullarca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konusunda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sadece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 ise bu durumda kurul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kurulur.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turma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bulunmayan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kurul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olarak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 ve daha fazla,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kurul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kurula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ve koordinasyonu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zere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vek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leten yetkili bir temsilci atar.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ellinin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ve toplam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elliden fazla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durumlarda ise koordinasyon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 kayd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birlikte bir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turulur.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6 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ortak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kisi bulunmayan ve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verenlerce birden fazla kurulun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birbirlerinin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etkileyebilecek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bilgilendirir.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mevzuat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kurul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uygular.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kurulaca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di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er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yerleri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fabrika, 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essese,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letmeler grubu gibi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hallerde elli ve daha fazla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her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kurul kurulur.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krada belirtilen durumlarda ihtiya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kurullar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koordinasyon ve bilgi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verence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veren,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her birinde kurulacak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usullerini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bu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en az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ayda bir, ilgili teknik eleman ve uzmanlarca incelenmesini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 bu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tutarak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tespit eder ve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olu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umu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6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belirtilen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ilerden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ur: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sivil savunma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Bulunmas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birden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 olmas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temsilci.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Kurulun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kurulun sekreteri ise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tam zamanl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olmayan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 kurul sekretaryas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; insan kaynaklar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personel, sosyal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 veya idari ve mali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tmekle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revli bir ki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(b), (c),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ve (d) bentlerinde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(4) Birden fazla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hekiminin bulundu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revlendirme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uzman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revlendirilmesinde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uygun uzmanlar aras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birisi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revlendirilir.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(5)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bendinde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yerindeki formen, ustaba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ustalar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fazlas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oyla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imle belirlenememesi halinde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(6) Bu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(e) ve (f) bentlerinde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en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ayn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usullerle yedekleri se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(7) 4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maddenin ikinci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kurulacak kurullarda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ve kurul sekreteri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ortak kararla atan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itim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7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ndan, kurulun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ve yedeklerine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verilmesi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yelerinin ve yedeklerinin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itimleri asgari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kapsar;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ulusal mevzuat ve standartlar,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 rastlanan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tehlikeli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nedenleri,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hijyeninin temel ilkeleri,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im teknikleri,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Acil durum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yerlerine ait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riskler,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Risk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erlendirmesi.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alt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kilerinde ortak kurul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umunda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itimden her iki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birlikte sorumludur.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rev ve yetkiler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8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Kurulun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 ve yetkileri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r;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niteli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uygun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 tasla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nergenin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 izleme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rapor haline getirip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belirlemek ve kurul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ndemine almak,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konular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o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yol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tehlikeleri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nlemleri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tedbirleri belirlemek,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her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meydana gelen ancak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erlendirilmeyen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 ya 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ekipman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zarara 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ratma potansiyeli olan olaylar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meslek hastal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yahut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ile ilgili bir tehlike halinde gerekli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rma ve incelemeyi yapmak,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gereken tedbirleri bir raporla tespit ederek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vekiline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itim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retimini planlamak, bu konu ve kurallarla ilgili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vekilinin onay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sunmak ve bu programlar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 ve eksiklik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lmesi halinde geri bildirimde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lacak bak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 onar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gerekli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venlik tedbirlerini planlamak ve bu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tedbirlerin uygulamalar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kontrol etmek,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n, do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 afet, sabotaj ve benzeri tehlikeler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tedbirlerin yeterlili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ini ve ekiplerin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izlemek,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durumuyla ilgili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bir rapor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rlamak, o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lki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erlendirmek, elde edilen tecr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beye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ertesi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program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yer alacak hususlar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erlendirerek belirlemek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teklifte bulunmak,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talepleri ile ilgili acilen toplanarak karar vermek,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teknoloji,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organizasyonu,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artlar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sosyal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kiler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ortam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ilgili fakt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rlerin etkilerini kapsayan tutarl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genel bir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nleme politikas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tirmeye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nelik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malar yapmak.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netmelikle kendilerine verilen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yapmalar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dolay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tlanamaz,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davran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muameleye maruz kalamazlar.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 usulleri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9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 inceleme, izleme ve uyarmay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 bir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ve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daki esaslar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bulundurarak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a) Kurullar ayda en az bir kere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Ancak kurul,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tehlike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dikkate alarak,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bu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renin iki ay, az tehlikeli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ise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ay olarak belirlenmesine karar verebilir.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ndemi, yeri,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saati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dan en az 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rk sekiz saat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yelerine bildirilir.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ndem, sorunlar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ve varsa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ine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projelerin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belirlenir.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ndemde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iklik isteyebilirler. Bu istek kurulca uygun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 buna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uzuv kay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pl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kazas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halleri veya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bir tedbiri gerektiren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nemli hallerde kurul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yelerinden herhangi biri kurulu ola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rabilir. Bu konudaki tekliflerin kurul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veya sekreterine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gerekir.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zaman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konunun ivedilik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nemine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tespit olunur.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) Kurul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saatleri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Kurulun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ecek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resinden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d) Kurul,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 tam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ve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salt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ile karar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ekimser oy kullan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lamaz. Oylar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itli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halinde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oyu karar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belirler.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o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un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lanamad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veya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 bir nedenle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hallerde durumu belirten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üşü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konularla ilgili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eren bir tutanak 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zenlenir. Tutanak,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kat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imzalan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 alt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herhangi bir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leme gerek kalmaks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verene bildirilmi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mzal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 ve kararlar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zel dosyas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saklan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f)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lmak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zere ilgililere duyurulur. Ayr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ca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anlara duyurulmas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faydal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len konular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g) Her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da,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nceki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ya 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kin kararlar ve bunlarla ilgili uygulamalar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kan veya kurulun sekreteri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kurula gerekli bilgi verilir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ndeme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â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edilen kararlar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Kurul, 6331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Kanununun 13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maddesinde belirtilen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maktan ka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 xml:space="preserve">nma 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lastRenderedPageBreak/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taleplerinde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(a) bendine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belirlenen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 dikkate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nmaks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acilen toplan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temsilcisine yaz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olarak tebli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edilir.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verenin veya 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veren vekilinin kurula ili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kin genel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10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gerekli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yeri, ara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gere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veya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 vekili, kurulca haz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rlanan toplant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tutanaklar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kaza ve di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 vakalar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inceleme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kurulca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 denetim sonu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 ait kurul raporlar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lerinin incelemesini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bulundurur.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Kurulun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Kurullar,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tekliflerde, bulunacaklar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tavsiyelerde ve verecekleri kararlarda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yerinin durumunu ve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verenin olanaklar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z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 bulundururlar.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Kurul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yeleri,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revleri nedeniyle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yerlerinin yap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retim teknikleri, ticari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ekonomik durumlar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kleri ve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rendiklerini gizli tutmak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Kurullar,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nden 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yapmaya yetkili Bakanl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fetti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lerine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yapacaklar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tefti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incelemelerde kolayl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lamak ve yard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olmakla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anlar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n 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üğü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12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 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korunmas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tirilmesi amac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konulan kurallar, yasaklar ile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 ve tedbirlere uymak zorundad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yerinde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tedbirlerinin belirlenmesi, uygulanmas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tedbirlere uyulmas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hususunda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 kurullarla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birli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yaparlar.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(3) Kurullar taraf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ndan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 veya uygulamada kar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kler 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anlar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an temsilcileri arac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ile kurula bilgi verirler.</w:t>
                  </w:r>
                </w:p>
                <w:p w:rsidR="00DA5AE4" w:rsidRPr="00DA5AE4" w:rsidRDefault="00DA5AE4" w:rsidP="00DA5AE4">
                  <w:pPr>
                    <w:spacing w:before="56" w:after="100" w:afterAutospacing="1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ÜÇÜ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B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</w:p>
                <w:p w:rsidR="00DA5AE4" w:rsidRPr="00DA5AE4" w:rsidRDefault="00DA5AE4" w:rsidP="00DA5AE4">
                  <w:pPr>
                    <w:spacing w:before="100" w:beforeAutospacing="1" w:after="56" w:line="240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Son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lan mevzuat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13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7/4/2004 tarihli ve 25426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Resm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î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Gazete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’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de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mlanan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İş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Hakk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nda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kten kald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i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h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km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GE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Çİ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C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İ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MADDE 1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6 nc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madde uyar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turulacak kurulda, mezk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û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 maddenin birinci f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kras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(b) ve (c) bentlerinde say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lanlar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bulundurulma zorunlulu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u Kanunun 38 inci maddesinde belirtilen s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relere uygun olarak aran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(2)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in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tarihinden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nce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yerlerinde olu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turulmu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olan 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sa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ığı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ve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kurullar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nca 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nan kararlar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 ge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erlili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i devam eder.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k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lastRenderedPageBreak/>
                    <w:t>MADDE 14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 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yay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tarihinde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e girer.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Y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tme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tLeast"/>
                    <w:ind w:firstLine="56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tr-TR"/>
                    </w:rPr>
                    <w:t>MADDE 15 </w:t>
                  </w:r>
                  <w:r w:rsidRPr="00DA5AE4">
                    <w:rPr>
                      <w:rFonts w:ascii="Times" w:eastAsia="Times New Roman" w:hAnsi="Times" w:cs="Times"/>
                      <w:b/>
                      <w:bCs/>
                      <w:sz w:val="18"/>
                      <w:szCs w:val="18"/>
                      <w:lang w:eastAsia="tr-TR"/>
                    </w:rPr>
                    <w:t>–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(1) Bu 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ö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netmelik h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k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mlerini 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Ç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al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ış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ma ve Sosyal G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venlik Bakan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ı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 y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t</w:t>
                  </w:r>
                  <w:r w:rsidRPr="00DA5AE4">
                    <w:rPr>
                      <w:rFonts w:ascii="Times" w:eastAsia="Times New Roman" w:hAnsi="Times" w:cs="Times"/>
                      <w:sz w:val="18"/>
                      <w:szCs w:val="18"/>
                      <w:lang w:eastAsia="tr-TR"/>
                    </w:rPr>
                    <w:t>ü</w:t>
                  </w:r>
                  <w:r w:rsidRPr="00DA5AE4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tr-TR"/>
                    </w:rPr>
                    <w:t>r.</w:t>
                  </w:r>
                </w:p>
                <w:p w:rsidR="00DA5AE4" w:rsidRPr="00DA5AE4" w:rsidRDefault="00DA5AE4" w:rsidP="00DA5AE4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A5AE4">
                    <w:rPr>
                      <w:rFonts w:ascii="Arial" w:eastAsia="Times New Roman" w:hAnsi="Arial" w:cs="Arial"/>
                      <w:b/>
                      <w:bCs/>
                      <w:color w:val="000080"/>
                      <w:sz w:val="18"/>
                      <w:szCs w:val="18"/>
                      <w:lang w:eastAsia="tr-TR"/>
                    </w:rPr>
                    <w:t> </w:t>
                  </w:r>
                </w:p>
              </w:tc>
            </w:tr>
          </w:tbl>
          <w:p w:rsidR="00DA5AE4" w:rsidRPr="00DA5AE4" w:rsidRDefault="00DA5AE4" w:rsidP="00DA5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DA5AE4" w:rsidRPr="00DA5AE4" w:rsidRDefault="00DA5AE4" w:rsidP="00DA5AE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</w:pPr>
      <w:r w:rsidRPr="00DA5AE4">
        <w:rPr>
          <w:rFonts w:ascii="Times New Roman" w:eastAsia="Times New Roman" w:hAnsi="Times New Roman" w:cs="Times New Roman"/>
          <w:color w:val="000000"/>
          <w:sz w:val="27"/>
          <w:szCs w:val="27"/>
          <w:lang w:eastAsia="tr-TR"/>
        </w:rPr>
        <w:lastRenderedPageBreak/>
        <w:t> </w:t>
      </w:r>
    </w:p>
    <w:p w:rsidR="00045049" w:rsidRDefault="00045049"/>
    <w:sectPr w:rsidR="0004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AE4"/>
    <w:rsid w:val="00045049"/>
    <w:rsid w:val="004D47B6"/>
    <w:rsid w:val="00DA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numbering" w:customStyle="1" w:styleId="ListeYok1">
    <w:name w:val="Liste Yok1"/>
    <w:next w:val="ListeYok"/>
    <w:uiPriority w:val="99"/>
    <w:semiHidden/>
    <w:unhideWhenUsed/>
    <w:rsid w:val="00DA5AE4"/>
  </w:style>
  <w:style w:type="character" w:customStyle="1" w:styleId="apple-converted-space">
    <w:name w:val="apple-converted-space"/>
    <w:basedOn w:val="VarsaylanParagrafYazTipi"/>
    <w:rsid w:val="00DA5AE4"/>
  </w:style>
  <w:style w:type="paragraph" w:styleId="NormalWeb">
    <w:name w:val="Normal (Web)"/>
    <w:basedOn w:val="Normal"/>
    <w:uiPriority w:val="99"/>
    <w:semiHidden/>
    <w:unhideWhenUsed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1-baslk">
    <w:name w:val="1-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-ortabaslk">
    <w:name w:val="2-ortabaslk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3-normalyaz">
    <w:name w:val="3-normalyaz"/>
    <w:basedOn w:val="Normal"/>
    <w:rsid w:val="00DA5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normal1">
    <w:name w:val="normal1"/>
    <w:basedOn w:val="VarsaylanParagrafYazTipi"/>
    <w:rsid w:val="00DA5A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1976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</dc:creator>
  <cp:lastModifiedBy>Meb</cp:lastModifiedBy>
  <cp:revision>2</cp:revision>
  <dcterms:created xsi:type="dcterms:W3CDTF">2015-12-17T08:33:00Z</dcterms:created>
  <dcterms:modified xsi:type="dcterms:W3CDTF">2015-12-17T08:33:00Z</dcterms:modified>
</cp:coreProperties>
</file>